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22" w:rsidRPr="00924760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5322" w:rsidRPr="00722BF9" w:rsidRDefault="00245322" w:rsidP="002453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65"/>
      <w:bookmarkEnd w:id="0"/>
      <w:r w:rsidRPr="00722BF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45322" w:rsidRPr="00722BF9" w:rsidRDefault="00245322" w:rsidP="002453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F9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45322" w:rsidRPr="00924760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5322" w:rsidRPr="004F3193" w:rsidRDefault="00245322" w:rsidP="002453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193">
        <w:rPr>
          <w:rFonts w:ascii="Times New Roman" w:hAnsi="Times New Roman" w:cs="Times New Roman"/>
          <w:b/>
          <w:sz w:val="28"/>
          <w:szCs w:val="28"/>
        </w:rPr>
        <w:t>_____</w:t>
      </w:r>
      <w:r w:rsidR="0034495A" w:rsidRPr="004F3193">
        <w:rPr>
          <w:rFonts w:ascii="Times New Roman" w:hAnsi="Times New Roman" w:cs="Times New Roman"/>
          <w:b/>
          <w:sz w:val="28"/>
          <w:szCs w:val="28"/>
        </w:rPr>
        <w:t>30</w:t>
      </w:r>
      <w:r w:rsidR="00914511" w:rsidRPr="004F3193">
        <w:rPr>
          <w:rFonts w:ascii="Times New Roman" w:hAnsi="Times New Roman" w:cs="Times New Roman"/>
          <w:b/>
          <w:sz w:val="28"/>
          <w:szCs w:val="28"/>
        </w:rPr>
        <w:t>.</w:t>
      </w:r>
      <w:r w:rsidR="0034495A" w:rsidRPr="004F3193">
        <w:rPr>
          <w:rFonts w:ascii="Times New Roman" w:hAnsi="Times New Roman" w:cs="Times New Roman"/>
          <w:b/>
          <w:sz w:val="28"/>
          <w:szCs w:val="28"/>
        </w:rPr>
        <w:t>04</w:t>
      </w:r>
      <w:r w:rsidR="00914511" w:rsidRPr="004F3193">
        <w:rPr>
          <w:rFonts w:ascii="Times New Roman" w:hAnsi="Times New Roman" w:cs="Times New Roman"/>
          <w:b/>
          <w:sz w:val="28"/>
          <w:szCs w:val="28"/>
        </w:rPr>
        <w:t>.202</w:t>
      </w:r>
      <w:r w:rsidR="0034495A" w:rsidRPr="004F3193">
        <w:rPr>
          <w:rFonts w:ascii="Times New Roman" w:hAnsi="Times New Roman" w:cs="Times New Roman"/>
          <w:b/>
          <w:sz w:val="28"/>
          <w:szCs w:val="28"/>
        </w:rPr>
        <w:t>6</w:t>
      </w:r>
      <w:r w:rsidR="00914511" w:rsidRPr="004F31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F3193">
        <w:rPr>
          <w:rFonts w:ascii="Times New Roman" w:hAnsi="Times New Roman" w:cs="Times New Roman"/>
          <w:b/>
          <w:sz w:val="28"/>
          <w:szCs w:val="28"/>
        </w:rPr>
        <w:t>___</w:t>
      </w:r>
    </w:p>
    <w:p w:rsidR="00FE5D28" w:rsidRDefault="00FE5D28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193" w:rsidRDefault="004F3193" w:rsidP="004F3193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245322" w:rsidRPr="001B00E4">
        <w:rPr>
          <w:szCs w:val="28"/>
        </w:rPr>
        <w:t xml:space="preserve">Публичные слушания по обсуждению </w:t>
      </w:r>
      <w:r w:rsidR="00914511" w:rsidRPr="001B00E4">
        <w:rPr>
          <w:szCs w:val="28"/>
        </w:rPr>
        <w:t xml:space="preserve">проекта решения </w:t>
      </w:r>
      <w:r w:rsidR="001B00E4" w:rsidRPr="001B00E4">
        <w:rPr>
          <w:szCs w:val="28"/>
        </w:rPr>
        <w:t>Совета депутатов  Большемурашкинского муниципального округа Нижегородской области   «</w:t>
      </w:r>
      <w:r w:rsidRPr="00BE5DAB">
        <w:rPr>
          <w:bCs/>
          <w:szCs w:val="28"/>
        </w:rPr>
        <w:t>О</w:t>
      </w:r>
      <w:r>
        <w:rPr>
          <w:bCs/>
          <w:szCs w:val="28"/>
        </w:rPr>
        <w:t>б утверждении отчета об исполнении</w:t>
      </w:r>
      <w:r w:rsidRPr="009D70C0">
        <w:rPr>
          <w:szCs w:val="28"/>
        </w:rPr>
        <w:t xml:space="preserve">  бюджета Большемур</w:t>
      </w:r>
      <w:r>
        <w:rPr>
          <w:szCs w:val="28"/>
        </w:rPr>
        <w:t xml:space="preserve">ашкинского муниципального округа </w:t>
      </w:r>
      <w:r w:rsidRPr="009D70C0">
        <w:rPr>
          <w:szCs w:val="28"/>
        </w:rPr>
        <w:t xml:space="preserve"> Нижегородской области за 202</w:t>
      </w:r>
      <w:r>
        <w:rPr>
          <w:szCs w:val="28"/>
        </w:rPr>
        <w:t>5</w:t>
      </w:r>
      <w:r w:rsidRPr="009D70C0">
        <w:rPr>
          <w:szCs w:val="28"/>
        </w:rPr>
        <w:t xml:space="preserve"> год</w:t>
      </w:r>
      <w:r>
        <w:rPr>
          <w:szCs w:val="28"/>
        </w:rPr>
        <w:t>»</w:t>
      </w:r>
      <w:proofErr w:type="gramStart"/>
      <w:r>
        <w:rPr>
          <w:szCs w:val="28"/>
        </w:rPr>
        <w:t xml:space="preserve"> .</w:t>
      </w:r>
      <w:proofErr w:type="gramEnd"/>
    </w:p>
    <w:p w:rsidR="00FB61DD" w:rsidRPr="00601C9F" w:rsidRDefault="00FB61DD" w:rsidP="00FB61DD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601C9F">
        <w:rPr>
          <w:szCs w:val="28"/>
        </w:rPr>
        <w:t xml:space="preserve">Председатель: </w:t>
      </w:r>
      <w:r w:rsidR="00601C9F" w:rsidRPr="00601C9F">
        <w:rPr>
          <w:szCs w:val="28"/>
        </w:rPr>
        <w:t>Лобанова Н.В.</w:t>
      </w:r>
      <w:r w:rsidRPr="00601C9F">
        <w:rPr>
          <w:szCs w:val="28"/>
        </w:rPr>
        <w:t>-</w:t>
      </w:r>
      <w:r w:rsidR="00EA21BF" w:rsidRPr="00601C9F">
        <w:rPr>
          <w:szCs w:val="28"/>
        </w:rPr>
        <w:t xml:space="preserve"> </w:t>
      </w:r>
      <w:r w:rsidR="00601C9F" w:rsidRPr="00601C9F">
        <w:rPr>
          <w:szCs w:val="28"/>
        </w:rPr>
        <w:t xml:space="preserve">заместитель главы администрации, начальник финансового управления администрации </w:t>
      </w:r>
      <w:r w:rsidRPr="00601C9F">
        <w:rPr>
          <w:szCs w:val="28"/>
        </w:rPr>
        <w:t xml:space="preserve">Большемурашкинского муниципального округа Нижегородской области. </w:t>
      </w:r>
    </w:p>
    <w:p w:rsidR="00FB61DD" w:rsidRPr="00601C9F" w:rsidRDefault="00FB61DD" w:rsidP="00FB61DD">
      <w:pPr>
        <w:spacing w:line="240" w:lineRule="auto"/>
        <w:jc w:val="both"/>
        <w:rPr>
          <w:bCs/>
          <w:szCs w:val="28"/>
        </w:rPr>
      </w:pPr>
      <w:r w:rsidRPr="00601C9F">
        <w:rPr>
          <w:szCs w:val="28"/>
        </w:rPr>
        <w:t xml:space="preserve">      Секретарь</w:t>
      </w:r>
      <w:proofErr w:type="gramStart"/>
      <w:r w:rsidRPr="00601C9F">
        <w:rPr>
          <w:szCs w:val="28"/>
        </w:rPr>
        <w:t xml:space="preserve"> :</w:t>
      </w:r>
      <w:proofErr w:type="gramEnd"/>
      <w:r w:rsidRPr="00601C9F">
        <w:rPr>
          <w:bCs/>
          <w:szCs w:val="28"/>
        </w:rPr>
        <w:t xml:space="preserve"> </w:t>
      </w:r>
      <w:proofErr w:type="spellStart"/>
      <w:r w:rsidRPr="00601C9F">
        <w:rPr>
          <w:bCs/>
          <w:szCs w:val="28"/>
        </w:rPr>
        <w:t>Барышкова</w:t>
      </w:r>
      <w:proofErr w:type="spellEnd"/>
      <w:r w:rsidRPr="00601C9F">
        <w:rPr>
          <w:bCs/>
          <w:szCs w:val="28"/>
        </w:rPr>
        <w:t xml:space="preserve"> Т.В. - начальник </w:t>
      </w:r>
      <w:proofErr w:type="gramStart"/>
      <w:r w:rsidRPr="00601C9F">
        <w:rPr>
          <w:bCs/>
          <w:szCs w:val="28"/>
        </w:rPr>
        <w:t>отдела формирования бюджета  финансового управления администрации</w:t>
      </w:r>
      <w:proofErr w:type="gramEnd"/>
      <w:r w:rsidRPr="00601C9F">
        <w:rPr>
          <w:bCs/>
          <w:szCs w:val="28"/>
        </w:rPr>
        <w:t xml:space="preserve"> Большемурашкинского муниципального округа Нижегородской области.</w:t>
      </w:r>
    </w:p>
    <w:p w:rsidR="00245322" w:rsidRPr="00924760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760">
        <w:rPr>
          <w:rFonts w:ascii="Times New Roman" w:hAnsi="Times New Roman" w:cs="Times New Roman"/>
          <w:sz w:val="28"/>
          <w:szCs w:val="28"/>
        </w:rPr>
        <w:t xml:space="preserve">Количество зарегистрированных участников публичных слушаний: </w:t>
      </w:r>
      <w:r w:rsidR="00601C9F">
        <w:rPr>
          <w:rFonts w:ascii="Times New Roman" w:hAnsi="Times New Roman" w:cs="Times New Roman"/>
          <w:sz w:val="28"/>
          <w:szCs w:val="28"/>
        </w:rPr>
        <w:t>24</w:t>
      </w:r>
      <w:r w:rsidR="00FB61D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01C9F">
        <w:rPr>
          <w:rFonts w:ascii="Times New Roman" w:hAnsi="Times New Roman" w:cs="Times New Roman"/>
          <w:sz w:val="28"/>
          <w:szCs w:val="28"/>
        </w:rPr>
        <w:t>а</w:t>
      </w:r>
      <w:r w:rsidR="00FB6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61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61DD">
        <w:rPr>
          <w:rFonts w:ascii="Times New Roman" w:hAnsi="Times New Roman" w:cs="Times New Roman"/>
          <w:sz w:val="28"/>
          <w:szCs w:val="28"/>
        </w:rPr>
        <w:t>регистрационный лист прилагается).</w:t>
      </w:r>
    </w:p>
    <w:p w:rsidR="00245322" w:rsidRPr="00924760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760">
        <w:rPr>
          <w:rFonts w:ascii="Times New Roman" w:hAnsi="Times New Roman" w:cs="Times New Roman"/>
          <w:sz w:val="28"/>
          <w:szCs w:val="28"/>
        </w:rPr>
        <w:t>Информация о замечаниях и предложениях, мотивированное обоснование принятых решений:</w:t>
      </w:r>
    </w:p>
    <w:p w:rsidR="00636A43" w:rsidRDefault="00636A43" w:rsidP="00636A43">
      <w:pPr>
        <w:spacing w:line="240" w:lineRule="auto"/>
        <w:jc w:val="both"/>
        <w:rPr>
          <w:b/>
          <w:szCs w:val="28"/>
        </w:rPr>
      </w:pPr>
      <w:r w:rsidRPr="00FF5CEC">
        <w:rPr>
          <w:szCs w:val="28"/>
        </w:rPr>
        <w:t xml:space="preserve">        </w:t>
      </w:r>
      <w:r w:rsidRPr="004C3D03">
        <w:rPr>
          <w:b/>
          <w:szCs w:val="28"/>
        </w:rPr>
        <w:t>Предложений и за</w:t>
      </w:r>
      <w:r>
        <w:rPr>
          <w:b/>
          <w:szCs w:val="28"/>
        </w:rPr>
        <w:t>мечания</w:t>
      </w:r>
      <w:r w:rsidRPr="004C3D03">
        <w:rPr>
          <w:b/>
          <w:szCs w:val="28"/>
        </w:rPr>
        <w:t xml:space="preserve"> по проекту </w:t>
      </w:r>
      <w:r w:rsidR="00FB61DD">
        <w:rPr>
          <w:b/>
          <w:szCs w:val="28"/>
        </w:rPr>
        <w:t xml:space="preserve">отчета об исполнении </w:t>
      </w:r>
      <w:r>
        <w:rPr>
          <w:b/>
          <w:szCs w:val="28"/>
        </w:rPr>
        <w:t xml:space="preserve">бюджета муниципального округа </w:t>
      </w:r>
      <w:r w:rsidR="00FB61DD">
        <w:rPr>
          <w:b/>
          <w:szCs w:val="28"/>
        </w:rPr>
        <w:t xml:space="preserve">за </w:t>
      </w:r>
      <w:r>
        <w:rPr>
          <w:b/>
          <w:szCs w:val="28"/>
        </w:rPr>
        <w:t>202</w:t>
      </w:r>
      <w:r w:rsidR="00FB61DD">
        <w:rPr>
          <w:b/>
          <w:szCs w:val="28"/>
        </w:rPr>
        <w:t>5</w:t>
      </w:r>
      <w:r>
        <w:rPr>
          <w:b/>
          <w:szCs w:val="28"/>
        </w:rPr>
        <w:t xml:space="preserve"> год не поступило.</w:t>
      </w:r>
    </w:p>
    <w:p w:rsidR="00245322" w:rsidRPr="00924760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5322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BF9">
        <w:rPr>
          <w:rFonts w:ascii="Times New Roman" w:hAnsi="Times New Roman" w:cs="Times New Roman"/>
          <w:b/>
          <w:sz w:val="28"/>
          <w:szCs w:val="28"/>
        </w:rPr>
        <w:t>На публичных слушаниях выступили:</w:t>
      </w:r>
    </w:p>
    <w:p w:rsidR="00A91589" w:rsidRDefault="00A91589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89">
        <w:rPr>
          <w:rFonts w:ascii="Times New Roman" w:hAnsi="Times New Roman" w:cs="Times New Roman"/>
          <w:sz w:val="28"/>
          <w:szCs w:val="28"/>
        </w:rPr>
        <w:t xml:space="preserve">1. </w:t>
      </w:r>
      <w:r w:rsidR="006C6C09">
        <w:rPr>
          <w:rFonts w:ascii="Times New Roman" w:hAnsi="Times New Roman" w:cs="Times New Roman"/>
          <w:sz w:val="28"/>
          <w:szCs w:val="28"/>
        </w:rPr>
        <w:t>Лобанова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226" w:rsidRDefault="00A91589" w:rsidP="00F95822">
      <w:pPr>
        <w:pStyle w:val="ConsPlusNormal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5B2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BB4226">
        <w:rPr>
          <w:rFonts w:ascii="Times New Roman" w:hAnsi="Times New Roman" w:cs="Times New Roman"/>
          <w:sz w:val="28"/>
          <w:szCs w:val="28"/>
        </w:rPr>
        <w:t xml:space="preserve">местного самоуправления Большемурашкинского муниципального округа от </w:t>
      </w:r>
      <w:r w:rsidR="008245B2">
        <w:rPr>
          <w:rFonts w:ascii="Times New Roman" w:hAnsi="Times New Roman" w:cs="Times New Roman"/>
          <w:sz w:val="28"/>
          <w:szCs w:val="28"/>
        </w:rPr>
        <w:t xml:space="preserve">09 </w:t>
      </w:r>
      <w:r w:rsidR="00BB4226" w:rsidRPr="008245B2">
        <w:rPr>
          <w:rFonts w:ascii="Times New Roman" w:hAnsi="Times New Roman" w:cs="Times New Roman"/>
          <w:sz w:val="28"/>
          <w:szCs w:val="28"/>
        </w:rPr>
        <w:t xml:space="preserve">апреля 2026 года № </w:t>
      </w:r>
      <w:r w:rsidR="008245B2" w:rsidRPr="008245B2">
        <w:rPr>
          <w:rFonts w:ascii="Times New Roman" w:hAnsi="Times New Roman" w:cs="Times New Roman"/>
          <w:sz w:val="28"/>
          <w:szCs w:val="28"/>
        </w:rPr>
        <w:t>07</w:t>
      </w:r>
      <w:r w:rsidRPr="008245B2">
        <w:rPr>
          <w:rFonts w:ascii="Times New Roman" w:hAnsi="Times New Roman" w:cs="Times New Roman"/>
          <w:sz w:val="28"/>
          <w:szCs w:val="28"/>
        </w:rPr>
        <w:t xml:space="preserve"> </w:t>
      </w:r>
      <w:r w:rsidR="00BB4226" w:rsidRPr="008245B2">
        <w:rPr>
          <w:rFonts w:ascii="Times New Roman" w:hAnsi="Times New Roman" w:cs="Times New Roman"/>
          <w:sz w:val="28"/>
          <w:szCs w:val="28"/>
        </w:rPr>
        <w:t xml:space="preserve">были </w:t>
      </w:r>
      <w:r w:rsidR="00BB4226">
        <w:rPr>
          <w:rFonts w:ascii="Times New Roman" w:hAnsi="Times New Roman" w:cs="Times New Roman"/>
          <w:sz w:val="28"/>
          <w:szCs w:val="28"/>
        </w:rPr>
        <w:t xml:space="preserve">назначены публичные слушания по обсуждению </w:t>
      </w:r>
      <w:r w:rsidR="00BB4226" w:rsidRPr="001B00E4">
        <w:rPr>
          <w:rFonts w:ascii="Times New Roman" w:hAnsi="Times New Roman" w:cs="Times New Roman"/>
          <w:sz w:val="28"/>
          <w:szCs w:val="28"/>
        </w:rPr>
        <w:t xml:space="preserve">проекта решения Совета депутатов  Большемурашкинского муниципального округа Нижегородской </w:t>
      </w:r>
      <w:r w:rsidR="00BB4226" w:rsidRPr="00BB4226">
        <w:rPr>
          <w:rFonts w:ascii="Times New Roman" w:hAnsi="Times New Roman" w:cs="Times New Roman"/>
          <w:sz w:val="28"/>
          <w:szCs w:val="28"/>
        </w:rPr>
        <w:t>области   «</w:t>
      </w:r>
      <w:r w:rsidR="00BB4226" w:rsidRPr="00BB4226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</w:t>
      </w:r>
      <w:r w:rsidR="00BB4226" w:rsidRPr="00BB4226">
        <w:rPr>
          <w:rFonts w:ascii="Times New Roman" w:hAnsi="Times New Roman" w:cs="Times New Roman"/>
          <w:sz w:val="28"/>
          <w:szCs w:val="28"/>
        </w:rPr>
        <w:t xml:space="preserve">  бюджета Большемурашкинского муниципального округа  Нижегородской области за 2025 год»</w:t>
      </w:r>
      <w:r w:rsidR="00BB4226">
        <w:rPr>
          <w:szCs w:val="28"/>
        </w:rPr>
        <w:t>.</w:t>
      </w:r>
    </w:p>
    <w:p w:rsidR="00BB4226" w:rsidRPr="008245B2" w:rsidRDefault="00BB4226" w:rsidP="00F95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26">
        <w:rPr>
          <w:rFonts w:ascii="Times New Roman" w:hAnsi="Times New Roman" w:cs="Times New Roman"/>
          <w:sz w:val="28"/>
          <w:szCs w:val="28"/>
        </w:rPr>
        <w:t xml:space="preserve">Жители Большемурашкинского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могли ознакомиться с проектом решения на официальном сайте администрации Большемурашкинского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226">
        <w:rPr>
          <w:color w:val="000000" w:themeColor="text1"/>
          <w:szCs w:val="28"/>
        </w:rPr>
        <w:t xml:space="preserve"> </w:t>
      </w:r>
      <w:r w:rsidRPr="00BB4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публичных слушаний </w:t>
      </w:r>
      <w:r w:rsidRPr="00BB4226">
        <w:rPr>
          <w:rFonts w:ascii="Times New Roman" w:hAnsi="Times New Roman" w:cs="Times New Roman"/>
          <w:color w:val="000000" w:themeColor="text1"/>
          <w:sz w:val="28"/>
          <w:szCs w:val="28"/>
        </w:rPr>
        <w:t>было опубликовано в</w:t>
      </w:r>
      <w:r w:rsidRPr="00BB42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4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газете « Знамя» </w:t>
      </w:r>
      <w:r w:rsidRPr="008245B2">
        <w:rPr>
          <w:rFonts w:ascii="Times New Roman" w:hAnsi="Times New Roman" w:cs="Times New Roman"/>
          <w:sz w:val="28"/>
          <w:szCs w:val="28"/>
        </w:rPr>
        <w:t>№ 1</w:t>
      </w:r>
      <w:r w:rsidR="008245B2" w:rsidRPr="008245B2">
        <w:rPr>
          <w:rFonts w:ascii="Times New Roman" w:hAnsi="Times New Roman" w:cs="Times New Roman"/>
          <w:sz w:val="28"/>
          <w:szCs w:val="28"/>
        </w:rPr>
        <w:t>5 от 17</w:t>
      </w:r>
      <w:r w:rsidRPr="008245B2">
        <w:rPr>
          <w:rFonts w:ascii="Times New Roman" w:hAnsi="Times New Roman" w:cs="Times New Roman"/>
          <w:sz w:val="28"/>
          <w:szCs w:val="28"/>
        </w:rPr>
        <w:t xml:space="preserve"> апреля 2026 г.</w:t>
      </w:r>
    </w:p>
    <w:p w:rsidR="00F95822" w:rsidRDefault="00BB4226" w:rsidP="00F95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26">
        <w:rPr>
          <w:rFonts w:ascii="Times New Roman" w:hAnsi="Times New Roman" w:cs="Times New Roman"/>
          <w:sz w:val="28"/>
          <w:szCs w:val="28"/>
        </w:rPr>
        <w:t>2.</w:t>
      </w:r>
      <w:r w:rsidR="00F95822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F95822" w:rsidRPr="001B00E4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 w:rsidR="00F95822" w:rsidRPr="001B00E4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5822" w:rsidRPr="001B00E4">
        <w:rPr>
          <w:rFonts w:ascii="Times New Roman" w:hAnsi="Times New Roman" w:cs="Times New Roman"/>
          <w:sz w:val="28"/>
          <w:szCs w:val="28"/>
        </w:rPr>
        <w:t xml:space="preserve"> Большемурашкинского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95822" w:rsidRPr="001B00E4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5 год</w:t>
      </w:r>
      <w:r w:rsidR="00F95822" w:rsidRPr="001B00E4">
        <w:rPr>
          <w:rFonts w:ascii="Times New Roman" w:hAnsi="Times New Roman" w:cs="Times New Roman"/>
          <w:sz w:val="28"/>
          <w:szCs w:val="28"/>
        </w:rPr>
        <w:t>»</w:t>
      </w:r>
      <w:r w:rsidR="00F95822">
        <w:rPr>
          <w:rFonts w:ascii="Times New Roman" w:hAnsi="Times New Roman" w:cs="Times New Roman"/>
          <w:sz w:val="28"/>
          <w:szCs w:val="28"/>
        </w:rPr>
        <w:t>.</w:t>
      </w:r>
    </w:p>
    <w:p w:rsidR="00455229" w:rsidRDefault="00F10674" w:rsidP="00455229">
      <w:pPr>
        <w:spacing w:line="240" w:lineRule="auto"/>
        <w:jc w:val="both"/>
        <w:rPr>
          <w:szCs w:val="28"/>
          <w:u w:val="single"/>
        </w:rPr>
      </w:pPr>
      <w:r>
        <w:rPr>
          <w:szCs w:val="28"/>
        </w:rPr>
        <w:t xml:space="preserve">     </w:t>
      </w:r>
      <w:r w:rsidR="0075199D" w:rsidRPr="00AC1C43">
        <w:rPr>
          <w:szCs w:val="28"/>
          <w:u w:val="single"/>
        </w:rPr>
        <w:t>Основные положения доклада</w:t>
      </w:r>
      <w:proofErr w:type="gramStart"/>
      <w:r w:rsidR="0075199D" w:rsidRPr="00AC1C43">
        <w:rPr>
          <w:szCs w:val="28"/>
          <w:u w:val="single"/>
        </w:rPr>
        <w:t xml:space="preserve"> :</w:t>
      </w:r>
      <w:proofErr w:type="gramEnd"/>
    </w:p>
    <w:p w:rsidR="00F10674" w:rsidRPr="0085078F" w:rsidRDefault="00F10674" w:rsidP="00F10674">
      <w:pPr>
        <w:spacing w:line="240" w:lineRule="auto"/>
        <w:jc w:val="both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 xml:space="preserve">     </w:t>
      </w:r>
      <w:proofErr w:type="gramStart"/>
      <w:r w:rsidRPr="0085078F">
        <w:rPr>
          <w:rFonts w:eastAsia="Times New Roman"/>
          <w:szCs w:val="28"/>
          <w:lang w:eastAsia="ru-RU"/>
        </w:rPr>
        <w:t>Исполнение бюджета в 2025 году осуществлялось исходя из необходимости реализации поручений Президента Российской Федерации, данных в Послании Федеральному Собранию Российской Федерации и Основных направлений бюджетной и налоговой политики Большемурашкинского муниципального округа  Нижегородской области на 2025 год и на плановый период 2026 и 2027 годов, утвержденных постановлением администрации Большемурашкинского муниципального округа  от 14.10.2024  года № 631.</w:t>
      </w:r>
      <w:proofErr w:type="gramEnd"/>
    </w:p>
    <w:p w:rsidR="00F10674" w:rsidRPr="0085078F" w:rsidRDefault="00F10674" w:rsidP="00F10674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     </w:t>
      </w:r>
      <w:r w:rsidRPr="0085078F">
        <w:rPr>
          <w:rFonts w:eastAsia="Times New Roman"/>
          <w:szCs w:val="28"/>
          <w:lang w:eastAsia="ru-RU"/>
        </w:rPr>
        <w:t>Приоритетными бюджетными расходами были определены:</w:t>
      </w:r>
    </w:p>
    <w:p w:rsidR="00F10674" w:rsidRPr="0085078F" w:rsidRDefault="00F10674" w:rsidP="00F10674">
      <w:pPr>
        <w:tabs>
          <w:tab w:val="left" w:pos="1515"/>
          <w:tab w:val="left" w:pos="5668"/>
        </w:tabs>
        <w:spacing w:line="240" w:lineRule="auto"/>
        <w:ind w:right="285"/>
        <w:contextualSpacing/>
        <w:jc w:val="both"/>
        <w:rPr>
          <w:szCs w:val="28"/>
        </w:rPr>
      </w:pPr>
      <w:r>
        <w:rPr>
          <w:w w:val="105"/>
          <w:sz w:val="27"/>
        </w:rPr>
        <w:t xml:space="preserve"> </w:t>
      </w:r>
      <w:r w:rsidRPr="0085078F">
        <w:rPr>
          <w:w w:val="105"/>
          <w:sz w:val="27"/>
        </w:rPr>
        <w:t>- обеспечение бесперебойного функционирования объектов жизнеобеспечения,</w:t>
      </w:r>
      <w:r w:rsidRPr="0085078F">
        <w:rPr>
          <w:spacing w:val="61"/>
          <w:w w:val="150"/>
          <w:sz w:val="27"/>
        </w:rPr>
        <w:t xml:space="preserve"> </w:t>
      </w:r>
      <w:r w:rsidRPr="0085078F">
        <w:rPr>
          <w:spacing w:val="-2"/>
          <w:w w:val="105"/>
          <w:sz w:val="27"/>
        </w:rPr>
        <w:t>транспортной,</w:t>
      </w:r>
      <w:r w:rsidRPr="0085078F">
        <w:rPr>
          <w:spacing w:val="67"/>
          <w:w w:val="150"/>
          <w:sz w:val="27"/>
        </w:rPr>
        <w:t xml:space="preserve"> </w:t>
      </w:r>
      <w:r w:rsidRPr="0085078F">
        <w:rPr>
          <w:spacing w:val="-2"/>
          <w:szCs w:val="28"/>
        </w:rPr>
        <w:t xml:space="preserve">социальной </w:t>
      </w:r>
      <w:r w:rsidRPr="0085078F">
        <w:rPr>
          <w:w w:val="105"/>
          <w:szCs w:val="28"/>
        </w:rPr>
        <w:t>инфраструктуры, объектов образования, культуры</w:t>
      </w:r>
      <w:r w:rsidRPr="0085078F">
        <w:rPr>
          <w:spacing w:val="-2"/>
          <w:w w:val="105"/>
          <w:szCs w:val="28"/>
        </w:rPr>
        <w:t>;</w:t>
      </w:r>
    </w:p>
    <w:p w:rsidR="00F10674" w:rsidRPr="0085078F" w:rsidRDefault="00F10674" w:rsidP="00F10674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>- обеспечение сохранения параметров по уровню заработной платы отдельных категорий работников социальной сферы, установленных Указами Президента Российской Федерации;</w:t>
      </w:r>
    </w:p>
    <w:p w:rsidR="00F10674" w:rsidRPr="0085078F" w:rsidRDefault="00F10674" w:rsidP="00F10674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>- реализация национальных проектов, достижение их целей, показателей и результатов;</w:t>
      </w:r>
    </w:p>
    <w:p w:rsidR="00F10674" w:rsidRPr="0085078F" w:rsidRDefault="00F10674" w:rsidP="00F10674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 xml:space="preserve">- реализация жилищных программ, действующих в Нижегородской области; </w:t>
      </w:r>
    </w:p>
    <w:p w:rsidR="00F10674" w:rsidRPr="0085078F" w:rsidRDefault="00F10674" w:rsidP="00F10674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>- реализация мероприятий по формированию комфортной городской среды,</w:t>
      </w:r>
    </w:p>
    <w:p w:rsidR="00F10674" w:rsidRPr="0085078F" w:rsidRDefault="00F10674" w:rsidP="00F10674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>- реализация мероприятий, включающих развитие коммунальной, инженерной и социальной инфраструктуры муниципального образования.</w:t>
      </w:r>
    </w:p>
    <w:p w:rsidR="00B24CBC" w:rsidRPr="00B24CBC" w:rsidRDefault="00B24CBC" w:rsidP="00B24CBC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Доходы </w:t>
      </w:r>
      <w:r w:rsidRPr="00B24CBC">
        <w:rPr>
          <w:rFonts w:eastAsia="Times New Roman"/>
          <w:szCs w:val="28"/>
          <w:lang w:eastAsia="ru-RU"/>
        </w:rPr>
        <w:t>бюджета Большемурашкинского муниципального округа за 2025 год исполнены в сумме 830,7 млн. рублей или 100,3% к уточненному плану на год.</w:t>
      </w:r>
    </w:p>
    <w:p w:rsidR="00B24CBC" w:rsidRPr="0085078F" w:rsidRDefault="00B24CBC" w:rsidP="00B24CBC">
      <w:pPr>
        <w:spacing w:line="240" w:lineRule="auto"/>
        <w:jc w:val="both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 xml:space="preserve">     Доходная часть бюджета округа в 2025 году по сравнению с 2024 годом в абсолютном выражении уменьшилась на 120,1 млн. </w:t>
      </w:r>
      <w:proofErr w:type="spellStart"/>
      <w:r w:rsidRPr="0085078F">
        <w:rPr>
          <w:rFonts w:eastAsia="Times New Roman"/>
          <w:szCs w:val="28"/>
          <w:lang w:eastAsia="ru-RU"/>
        </w:rPr>
        <w:t>рублей</w:t>
      </w:r>
      <w:proofErr w:type="gramStart"/>
      <w:r w:rsidRPr="0085078F">
        <w:rPr>
          <w:rFonts w:eastAsia="Times New Roman"/>
          <w:szCs w:val="28"/>
          <w:lang w:eastAsia="ru-RU"/>
        </w:rPr>
        <w:t>.П</w:t>
      </w:r>
      <w:proofErr w:type="gramEnd"/>
      <w:r w:rsidRPr="0085078F">
        <w:rPr>
          <w:rFonts w:eastAsia="Times New Roman"/>
          <w:szCs w:val="28"/>
          <w:lang w:eastAsia="ru-RU"/>
        </w:rPr>
        <w:t>ри</w:t>
      </w:r>
      <w:proofErr w:type="spellEnd"/>
      <w:r w:rsidRPr="0085078F">
        <w:rPr>
          <w:rFonts w:eastAsia="Times New Roman"/>
          <w:szCs w:val="28"/>
          <w:lang w:eastAsia="ru-RU"/>
        </w:rPr>
        <w:t xml:space="preserve"> этом собственные доходы бюджета округа увеличились на 40,4 млн. рублей, а безвозмездные поступления от других бюджетов уменьшились на 159,0 млн. рублей.</w:t>
      </w:r>
    </w:p>
    <w:p w:rsidR="00E4795E" w:rsidRPr="0085078F" w:rsidRDefault="00E4795E" w:rsidP="00E4795E">
      <w:pPr>
        <w:spacing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      </w:t>
      </w:r>
      <w:r w:rsidRPr="0085078F">
        <w:rPr>
          <w:rFonts w:eastAsia="Times New Roman"/>
          <w:b/>
          <w:szCs w:val="20"/>
          <w:lang w:eastAsia="ru-RU"/>
        </w:rPr>
        <w:t xml:space="preserve">Расходы </w:t>
      </w:r>
      <w:r w:rsidRPr="0085078F">
        <w:rPr>
          <w:rFonts w:eastAsia="Times New Roman"/>
          <w:szCs w:val="20"/>
          <w:lang w:eastAsia="ru-RU"/>
        </w:rPr>
        <w:t>бюджета округа за 2025 год исполнены в сумме 845,5 млн. рублей или 97,6% к уточненному плану.</w:t>
      </w:r>
      <w:r>
        <w:rPr>
          <w:rFonts w:eastAsia="Times New Roman"/>
          <w:szCs w:val="20"/>
          <w:lang w:eastAsia="ru-RU"/>
        </w:rPr>
        <w:t xml:space="preserve"> </w:t>
      </w:r>
      <w:r w:rsidRPr="0085078F">
        <w:rPr>
          <w:rFonts w:eastAsia="Times New Roman"/>
          <w:szCs w:val="20"/>
          <w:lang w:eastAsia="ru-RU"/>
        </w:rPr>
        <w:t>По сравнению с 2024 годом расходы бюджета уменьшились  на 114,7 млн. рублей (снижение  на 11,9%).</w:t>
      </w:r>
    </w:p>
    <w:p w:rsidR="00E4795E" w:rsidRPr="0085078F" w:rsidRDefault="00E4795E" w:rsidP="00E4795E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Pr="0085078F">
        <w:rPr>
          <w:rFonts w:eastAsia="Times New Roman"/>
          <w:szCs w:val="28"/>
          <w:lang w:eastAsia="ru-RU"/>
        </w:rPr>
        <w:t>Бюджет сохраняет свою социальную направленность.</w:t>
      </w:r>
    </w:p>
    <w:p w:rsidR="00E4795E" w:rsidRPr="0085078F" w:rsidRDefault="00E4795E" w:rsidP="00E4795E">
      <w:pPr>
        <w:spacing w:line="240" w:lineRule="auto"/>
        <w:jc w:val="both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>В общем объёме расходов за 2025 год удельный вес отраслей социальной сферы следующий:</w:t>
      </w:r>
    </w:p>
    <w:p w:rsidR="00E4795E" w:rsidRPr="0085078F" w:rsidRDefault="00E4795E" w:rsidP="00E4795E">
      <w:pPr>
        <w:spacing w:line="240" w:lineRule="auto"/>
        <w:jc w:val="both"/>
        <w:rPr>
          <w:bCs/>
          <w:szCs w:val="28"/>
        </w:rPr>
      </w:pPr>
      <w:r w:rsidRPr="0085078F">
        <w:rPr>
          <w:bCs/>
          <w:szCs w:val="28"/>
        </w:rPr>
        <w:t>- образование  -  39,</w:t>
      </w:r>
      <w:r>
        <w:rPr>
          <w:bCs/>
          <w:szCs w:val="28"/>
        </w:rPr>
        <w:t>7</w:t>
      </w:r>
      <w:r w:rsidRPr="0085078F">
        <w:rPr>
          <w:bCs/>
          <w:szCs w:val="28"/>
        </w:rPr>
        <w:t xml:space="preserve"> %</w:t>
      </w:r>
    </w:p>
    <w:p w:rsidR="00E4795E" w:rsidRPr="0085078F" w:rsidRDefault="00E4795E" w:rsidP="00E4795E">
      <w:pPr>
        <w:spacing w:line="240" w:lineRule="auto"/>
        <w:jc w:val="both"/>
        <w:rPr>
          <w:bCs/>
          <w:szCs w:val="28"/>
        </w:rPr>
      </w:pPr>
      <w:r w:rsidRPr="0085078F">
        <w:rPr>
          <w:bCs/>
          <w:szCs w:val="28"/>
        </w:rPr>
        <w:t xml:space="preserve">- культура – </w:t>
      </w:r>
      <w:r>
        <w:rPr>
          <w:bCs/>
          <w:szCs w:val="28"/>
        </w:rPr>
        <w:t>8,</w:t>
      </w:r>
      <w:r w:rsidRPr="0085078F">
        <w:rPr>
          <w:bCs/>
          <w:szCs w:val="28"/>
        </w:rPr>
        <w:t xml:space="preserve">9% </w:t>
      </w:r>
    </w:p>
    <w:p w:rsidR="00E4795E" w:rsidRPr="0085078F" w:rsidRDefault="00E4795E" w:rsidP="00E4795E">
      <w:pPr>
        <w:spacing w:line="240" w:lineRule="auto"/>
        <w:jc w:val="both"/>
        <w:rPr>
          <w:bCs/>
          <w:szCs w:val="28"/>
        </w:rPr>
      </w:pPr>
      <w:r w:rsidRPr="0085078F">
        <w:rPr>
          <w:bCs/>
          <w:szCs w:val="28"/>
        </w:rPr>
        <w:t xml:space="preserve">- физкультура и спорт –2,7%  </w:t>
      </w:r>
    </w:p>
    <w:p w:rsidR="00E4795E" w:rsidRPr="0085078F" w:rsidRDefault="00E4795E" w:rsidP="00E4795E">
      <w:pPr>
        <w:spacing w:line="240" w:lineRule="auto"/>
        <w:jc w:val="both"/>
        <w:rPr>
          <w:rFonts w:eastAsia="Times New Roman"/>
          <w:szCs w:val="28"/>
          <w:lang w:eastAsia="ru-RU"/>
        </w:rPr>
      </w:pPr>
      <w:r w:rsidRPr="0085078F">
        <w:rPr>
          <w:bCs/>
          <w:szCs w:val="28"/>
        </w:rPr>
        <w:t>- социальная политика – 2,1%.</w:t>
      </w:r>
    </w:p>
    <w:p w:rsidR="00E4795E" w:rsidRPr="0085078F" w:rsidRDefault="00E4795E" w:rsidP="00E4795E">
      <w:pPr>
        <w:spacing w:line="240" w:lineRule="auto"/>
        <w:jc w:val="both"/>
        <w:rPr>
          <w:rFonts w:eastAsia="Times New Roman"/>
          <w:szCs w:val="28"/>
          <w:lang w:eastAsia="ru-RU"/>
        </w:rPr>
      </w:pPr>
      <w:r w:rsidRPr="0085078F">
        <w:rPr>
          <w:rFonts w:eastAsia="Times New Roman"/>
          <w:szCs w:val="28"/>
          <w:lang w:eastAsia="ru-RU"/>
        </w:rPr>
        <w:t>В целом удельный вес расходов на отрасли социальной сферы составил 53,</w:t>
      </w:r>
      <w:r>
        <w:rPr>
          <w:rFonts w:eastAsia="Times New Roman"/>
          <w:szCs w:val="28"/>
          <w:lang w:eastAsia="ru-RU"/>
        </w:rPr>
        <w:t>4</w:t>
      </w:r>
      <w:r w:rsidRPr="0085078F">
        <w:rPr>
          <w:rFonts w:eastAsia="Times New Roman"/>
          <w:szCs w:val="28"/>
          <w:lang w:eastAsia="ru-RU"/>
        </w:rPr>
        <w:t>%.</w:t>
      </w:r>
    </w:p>
    <w:p w:rsidR="00E4795E" w:rsidRPr="0085078F" w:rsidRDefault="00E4795E" w:rsidP="00E4795E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Pr="0085078F">
        <w:rPr>
          <w:rFonts w:eastAsia="Times New Roman"/>
          <w:szCs w:val="28"/>
          <w:lang w:eastAsia="ru-RU"/>
        </w:rPr>
        <w:t xml:space="preserve">Проведена необходимая работа по формированию и исполнению бюджета в программном формате, предусматривающая систему кодировки по всем основным мероприятиям муниципальных  программ. В течение отчётного периода на реализацию 19 муниципальных  программ  было направлено 828,5 млн. рублей или 98% всех расходов. </w:t>
      </w:r>
    </w:p>
    <w:p w:rsidR="00E4795E" w:rsidRPr="00B61A5F" w:rsidRDefault="00E4795E" w:rsidP="00E4795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Pr="00B61A5F">
        <w:rPr>
          <w:szCs w:val="28"/>
        </w:rPr>
        <w:t>Основной объем средств направлен на программы:</w:t>
      </w:r>
    </w:p>
    <w:p w:rsidR="00E4795E" w:rsidRPr="00B61A5F" w:rsidRDefault="00E4795E" w:rsidP="00E4795E">
      <w:pPr>
        <w:spacing w:line="240" w:lineRule="auto"/>
        <w:jc w:val="both"/>
        <w:rPr>
          <w:szCs w:val="28"/>
        </w:rPr>
      </w:pPr>
      <w:r w:rsidRPr="00B61A5F">
        <w:rPr>
          <w:szCs w:val="28"/>
        </w:rPr>
        <w:t>- Развитие образования – 331,5 млн. рублей,</w:t>
      </w:r>
    </w:p>
    <w:p w:rsidR="00E4795E" w:rsidRPr="00B61A5F" w:rsidRDefault="00E4795E" w:rsidP="00E4795E">
      <w:pPr>
        <w:spacing w:line="240" w:lineRule="auto"/>
        <w:jc w:val="both"/>
        <w:rPr>
          <w:szCs w:val="28"/>
        </w:rPr>
      </w:pPr>
      <w:r w:rsidRPr="00B61A5F">
        <w:rPr>
          <w:szCs w:val="28"/>
        </w:rPr>
        <w:t>-Повышение эффективности муниципального управления – 75,7 млн. рублей,</w:t>
      </w:r>
    </w:p>
    <w:p w:rsidR="00E4795E" w:rsidRPr="00B61A5F" w:rsidRDefault="00E4795E" w:rsidP="00E4795E">
      <w:pPr>
        <w:spacing w:line="240" w:lineRule="auto"/>
        <w:jc w:val="both"/>
        <w:rPr>
          <w:szCs w:val="28"/>
        </w:rPr>
      </w:pPr>
      <w:r w:rsidRPr="00B61A5F">
        <w:rPr>
          <w:rFonts w:eastAsia="Times New Roman"/>
          <w:bCs/>
          <w:szCs w:val="28"/>
          <w:lang w:eastAsia="ru-RU"/>
        </w:rPr>
        <w:t>-Благоустройство и развитие территории - 73,9 млн. рублей,</w:t>
      </w:r>
    </w:p>
    <w:p w:rsidR="00E4795E" w:rsidRDefault="00E4795E" w:rsidP="00E4795E">
      <w:pPr>
        <w:spacing w:line="240" w:lineRule="auto"/>
        <w:jc w:val="both"/>
        <w:rPr>
          <w:szCs w:val="28"/>
        </w:rPr>
      </w:pPr>
      <w:r w:rsidRPr="00B61A5F">
        <w:rPr>
          <w:szCs w:val="28"/>
        </w:rPr>
        <w:t>- Развитие социальной и инженерной инфраструктуры - 61,7 млн. рублей.</w:t>
      </w:r>
    </w:p>
    <w:p w:rsidR="00C232D7" w:rsidRDefault="00C232D7" w:rsidP="00C232D7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CA3728">
        <w:rPr>
          <w:szCs w:val="28"/>
        </w:rPr>
        <w:t>По состоянию на 01.01.202</w:t>
      </w:r>
      <w:r>
        <w:rPr>
          <w:szCs w:val="28"/>
        </w:rPr>
        <w:t>6</w:t>
      </w:r>
      <w:r w:rsidRPr="00CA3728">
        <w:rPr>
          <w:szCs w:val="28"/>
        </w:rPr>
        <w:t xml:space="preserve"> года муниципальный</w:t>
      </w:r>
      <w:r>
        <w:rPr>
          <w:szCs w:val="28"/>
        </w:rPr>
        <w:t xml:space="preserve"> долг Большемурашкинского округа Нижегородской области </w:t>
      </w:r>
      <w:r w:rsidRPr="00CA3728">
        <w:rPr>
          <w:szCs w:val="28"/>
        </w:rPr>
        <w:t xml:space="preserve"> </w:t>
      </w:r>
      <w:r>
        <w:rPr>
          <w:szCs w:val="28"/>
        </w:rPr>
        <w:t>отсутствует.</w:t>
      </w:r>
    </w:p>
    <w:p w:rsidR="00245322" w:rsidRPr="00722BF9" w:rsidRDefault="0075199D" w:rsidP="0075199D">
      <w:pPr>
        <w:spacing w:line="240" w:lineRule="auto"/>
        <w:jc w:val="both"/>
        <w:rPr>
          <w:b/>
          <w:szCs w:val="28"/>
        </w:rPr>
      </w:pPr>
      <w:r w:rsidRPr="00FF5CEC">
        <w:rPr>
          <w:szCs w:val="28"/>
        </w:rPr>
        <w:t xml:space="preserve">           </w:t>
      </w:r>
      <w:r w:rsidR="00245322" w:rsidRPr="00722BF9">
        <w:rPr>
          <w:b/>
          <w:szCs w:val="28"/>
        </w:rPr>
        <w:t xml:space="preserve">Решили: </w:t>
      </w:r>
    </w:p>
    <w:p w:rsidR="000D5FFE" w:rsidRPr="005D38A0" w:rsidRDefault="000D5FFE" w:rsidP="000D5FF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1. </w:t>
      </w:r>
      <w:r w:rsidRPr="005D38A0">
        <w:rPr>
          <w:szCs w:val="28"/>
        </w:rPr>
        <w:t>Признать публичные с</w:t>
      </w:r>
      <w:r>
        <w:rPr>
          <w:szCs w:val="28"/>
        </w:rPr>
        <w:t xml:space="preserve">лушания в очной форме по проекту </w:t>
      </w:r>
      <w:r w:rsidRPr="005D38A0">
        <w:rPr>
          <w:szCs w:val="28"/>
        </w:rPr>
        <w:t xml:space="preserve"> решени</w:t>
      </w:r>
      <w:r>
        <w:rPr>
          <w:szCs w:val="28"/>
        </w:rPr>
        <w:t xml:space="preserve">я </w:t>
      </w:r>
      <w:r w:rsidRPr="005D38A0">
        <w:rPr>
          <w:szCs w:val="28"/>
        </w:rPr>
        <w:t xml:space="preserve"> Совета депутатов </w:t>
      </w:r>
      <w:r w:rsidRPr="005D38A0">
        <w:rPr>
          <w:bCs/>
          <w:szCs w:val="28"/>
        </w:rPr>
        <w:t xml:space="preserve">Большемурашкинского муниципального округа Нижегородской области  </w:t>
      </w:r>
      <w:r w:rsidRPr="005C109F">
        <w:rPr>
          <w:bCs/>
          <w:szCs w:val="28"/>
        </w:rPr>
        <w:lastRenderedPageBreak/>
        <w:t xml:space="preserve">«Об  утверждении отчета об исполнении бюджета </w:t>
      </w:r>
      <w:r w:rsidRPr="005C109F">
        <w:rPr>
          <w:szCs w:val="28"/>
        </w:rPr>
        <w:t>Большемурашкинского муниципального округа Нижегородской области за 202</w:t>
      </w:r>
      <w:r>
        <w:rPr>
          <w:szCs w:val="28"/>
        </w:rPr>
        <w:t>5</w:t>
      </w:r>
      <w:r w:rsidRPr="005C109F">
        <w:rPr>
          <w:szCs w:val="28"/>
        </w:rPr>
        <w:t xml:space="preserve"> год</w:t>
      </w:r>
      <w:r>
        <w:rPr>
          <w:szCs w:val="28"/>
        </w:rPr>
        <w:t xml:space="preserve">» </w:t>
      </w:r>
      <w:r>
        <w:rPr>
          <w:bCs/>
          <w:szCs w:val="28"/>
        </w:rPr>
        <w:t>состоявшимися.</w:t>
      </w:r>
    </w:p>
    <w:p w:rsidR="000D5FFE" w:rsidRDefault="000D5FFE" w:rsidP="000D5FF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Pr="009C4BCE">
        <w:rPr>
          <w:szCs w:val="28"/>
        </w:rPr>
        <w:t xml:space="preserve"> </w:t>
      </w:r>
      <w:r>
        <w:rPr>
          <w:szCs w:val="28"/>
        </w:rPr>
        <w:t xml:space="preserve"> 2. </w:t>
      </w:r>
      <w:r w:rsidRPr="009C4BCE">
        <w:rPr>
          <w:szCs w:val="28"/>
        </w:rPr>
        <w:t xml:space="preserve">Одобрить проект </w:t>
      </w:r>
      <w:bookmarkStart w:id="1" w:name="_GoBack"/>
      <w:r w:rsidRPr="009C4BCE">
        <w:rPr>
          <w:szCs w:val="28"/>
        </w:rPr>
        <w:t>р</w:t>
      </w:r>
      <w:bookmarkEnd w:id="1"/>
      <w:r w:rsidRPr="009C4BCE">
        <w:rPr>
          <w:szCs w:val="28"/>
        </w:rPr>
        <w:t>ешения Совета депутатов Б</w:t>
      </w:r>
      <w:r>
        <w:rPr>
          <w:szCs w:val="28"/>
        </w:rPr>
        <w:t>ольшемурашкинского</w:t>
      </w:r>
      <w:r w:rsidRPr="009C4BCE">
        <w:rPr>
          <w:szCs w:val="28"/>
        </w:rPr>
        <w:t xml:space="preserve"> муниципального округа Нижегородской области </w:t>
      </w:r>
      <w:r w:rsidRPr="005C109F">
        <w:rPr>
          <w:bCs/>
          <w:szCs w:val="28"/>
        </w:rPr>
        <w:t xml:space="preserve">«Об  утверждении отчета об исполнении бюджета </w:t>
      </w:r>
      <w:r w:rsidRPr="005C109F">
        <w:rPr>
          <w:szCs w:val="28"/>
        </w:rPr>
        <w:t>Большемурашкинского муниципального округа Нижегородской области за 202</w:t>
      </w:r>
      <w:r>
        <w:rPr>
          <w:szCs w:val="28"/>
        </w:rPr>
        <w:t>5</w:t>
      </w:r>
      <w:r w:rsidRPr="005C109F">
        <w:rPr>
          <w:szCs w:val="28"/>
        </w:rPr>
        <w:t xml:space="preserve"> год</w:t>
      </w:r>
      <w:r>
        <w:rPr>
          <w:szCs w:val="28"/>
        </w:rPr>
        <w:t>»</w:t>
      </w:r>
      <w:proofErr w:type="gramStart"/>
      <w:r w:rsidRPr="009C4BCE">
        <w:rPr>
          <w:szCs w:val="28"/>
        </w:rPr>
        <w:t xml:space="preserve"> .</w:t>
      </w:r>
      <w:proofErr w:type="gramEnd"/>
    </w:p>
    <w:p w:rsidR="000D5FFE" w:rsidRDefault="000D5FFE" w:rsidP="000D5FF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3. Рекомендовать Совету депутатов Большемурашкинского муниципального округа рассмотреть проект решения </w:t>
      </w:r>
      <w:r w:rsidRPr="005E162E">
        <w:rPr>
          <w:szCs w:val="28"/>
        </w:rPr>
        <w:t>Совета депутатов Большемураш</w:t>
      </w:r>
      <w:r>
        <w:rPr>
          <w:szCs w:val="28"/>
        </w:rPr>
        <w:t xml:space="preserve">кинского муниципального округа </w:t>
      </w:r>
      <w:r w:rsidRPr="005C109F">
        <w:rPr>
          <w:bCs/>
          <w:szCs w:val="28"/>
        </w:rPr>
        <w:t xml:space="preserve">«Об  утверждении отчета об исполнении бюджета </w:t>
      </w:r>
      <w:r w:rsidRPr="005C109F">
        <w:rPr>
          <w:szCs w:val="28"/>
        </w:rPr>
        <w:t>Большемурашкинского муниципального округа Нижегородской области за 202</w:t>
      </w:r>
      <w:r>
        <w:rPr>
          <w:szCs w:val="28"/>
        </w:rPr>
        <w:t>5</w:t>
      </w:r>
      <w:r w:rsidRPr="005C109F">
        <w:rPr>
          <w:szCs w:val="28"/>
        </w:rPr>
        <w:t xml:space="preserve"> год</w:t>
      </w:r>
      <w:r>
        <w:rPr>
          <w:szCs w:val="28"/>
        </w:rPr>
        <w:t>»  в установленном муниципальными актами порядке.</w:t>
      </w:r>
    </w:p>
    <w:p w:rsidR="000D5D15" w:rsidRPr="000D5D15" w:rsidRDefault="000D5FFE" w:rsidP="004A5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D15">
        <w:rPr>
          <w:rFonts w:ascii="Times New Roman" w:hAnsi="Times New Roman" w:cs="Times New Roman"/>
          <w:sz w:val="28"/>
          <w:szCs w:val="28"/>
        </w:rPr>
        <w:t>4</w:t>
      </w:r>
      <w:r w:rsidRPr="000D5D15">
        <w:rPr>
          <w:rFonts w:ascii="Times New Roman" w:hAnsi="Times New Roman" w:cs="Times New Roman"/>
          <w:bCs/>
          <w:sz w:val="28"/>
          <w:szCs w:val="28"/>
        </w:rPr>
        <w:t xml:space="preserve">. Протокол публичных слушаний  опубликовать в газете « Знамя» и разместить на </w:t>
      </w:r>
      <w:r w:rsidRPr="000D5D15">
        <w:rPr>
          <w:rFonts w:ascii="Times New Roman" w:hAnsi="Times New Roman" w:cs="Times New Roman"/>
          <w:sz w:val="28"/>
          <w:szCs w:val="28"/>
        </w:rPr>
        <w:t>официальном сайте администрации Большемурашкинского муниципального округа</w:t>
      </w:r>
      <w:r w:rsidR="004A51F3">
        <w:rPr>
          <w:rFonts w:ascii="Times New Roman" w:hAnsi="Times New Roman" w:cs="Times New Roman"/>
          <w:sz w:val="28"/>
          <w:szCs w:val="28"/>
        </w:rPr>
        <w:t xml:space="preserve"> </w:t>
      </w:r>
      <w:r w:rsidRPr="000D5D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D5D15" w:rsidRPr="000D5D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D15" w:rsidRPr="000D5D15">
        <w:rPr>
          <w:rFonts w:ascii="Times New Roman" w:hAnsi="Times New Roman" w:cs="Times New Roman"/>
          <w:sz w:val="28"/>
          <w:szCs w:val="28"/>
        </w:rPr>
        <w:t>(https://admbmur.nobl.ru).</w:t>
      </w:r>
    </w:p>
    <w:p w:rsidR="000D5FFE" w:rsidRPr="00BE5DAB" w:rsidRDefault="000D5FFE" w:rsidP="000D5FFE">
      <w:pPr>
        <w:shd w:val="clear" w:color="auto" w:fill="FFFFFF"/>
        <w:spacing w:line="240" w:lineRule="auto"/>
        <w:ind w:left="5" w:right="5"/>
        <w:jc w:val="both"/>
        <w:rPr>
          <w:szCs w:val="28"/>
        </w:rPr>
      </w:pPr>
      <w:r>
        <w:rPr>
          <w:b/>
          <w:szCs w:val="28"/>
        </w:rPr>
        <w:t xml:space="preserve">          </w:t>
      </w:r>
      <w:r w:rsidRPr="00BE5DAB">
        <w:rPr>
          <w:b/>
          <w:szCs w:val="28"/>
        </w:rPr>
        <w:t xml:space="preserve">Голосование по вопросу, вынесенному на публичные слушания: </w:t>
      </w:r>
    </w:p>
    <w:p w:rsidR="000D5FFE" w:rsidRPr="00BD295A" w:rsidRDefault="000D5FFE" w:rsidP="000D5FFE">
      <w:pPr>
        <w:spacing w:line="240" w:lineRule="auto"/>
        <w:ind w:firstLine="708"/>
        <w:jc w:val="both"/>
        <w:rPr>
          <w:szCs w:val="28"/>
        </w:rPr>
      </w:pPr>
      <w:r w:rsidRPr="00C33F3B">
        <w:rPr>
          <w:szCs w:val="28"/>
        </w:rPr>
        <w:t>«за</w:t>
      </w:r>
      <w:r w:rsidRPr="00BD295A">
        <w:rPr>
          <w:szCs w:val="28"/>
        </w:rPr>
        <w:t>» - 2</w:t>
      </w:r>
      <w:r w:rsidR="00BD295A" w:rsidRPr="00BD295A">
        <w:rPr>
          <w:szCs w:val="28"/>
        </w:rPr>
        <w:t>4</w:t>
      </w:r>
      <w:r w:rsidRPr="00BD295A">
        <w:rPr>
          <w:szCs w:val="28"/>
        </w:rPr>
        <w:t>;</w:t>
      </w:r>
    </w:p>
    <w:p w:rsidR="000D5FFE" w:rsidRPr="00C33F3B" w:rsidRDefault="000D5FFE" w:rsidP="000D5FFE">
      <w:pPr>
        <w:spacing w:line="240" w:lineRule="auto"/>
        <w:jc w:val="both"/>
        <w:rPr>
          <w:szCs w:val="28"/>
        </w:rPr>
      </w:pPr>
      <w:r w:rsidRPr="00C33F3B">
        <w:rPr>
          <w:szCs w:val="28"/>
        </w:rPr>
        <w:tab/>
        <w:t>«против» - 0;</w:t>
      </w:r>
    </w:p>
    <w:p w:rsidR="000D5FFE" w:rsidRPr="00C33F3B" w:rsidRDefault="000D5FFE" w:rsidP="000D5FFE">
      <w:pPr>
        <w:spacing w:line="240" w:lineRule="auto"/>
        <w:jc w:val="both"/>
        <w:rPr>
          <w:szCs w:val="28"/>
        </w:rPr>
      </w:pPr>
      <w:r w:rsidRPr="00C33F3B">
        <w:rPr>
          <w:szCs w:val="28"/>
        </w:rPr>
        <w:tab/>
        <w:t>«воздержался» -0</w:t>
      </w:r>
      <w:proofErr w:type="gramStart"/>
      <w:r w:rsidRPr="00C33F3B">
        <w:rPr>
          <w:szCs w:val="28"/>
        </w:rPr>
        <w:t xml:space="preserve"> ;</w:t>
      </w:r>
      <w:proofErr w:type="gramEnd"/>
    </w:p>
    <w:p w:rsidR="000D5FFE" w:rsidRPr="00C33F3B" w:rsidRDefault="000D5FFE" w:rsidP="000D5FFE">
      <w:pPr>
        <w:spacing w:line="240" w:lineRule="auto"/>
        <w:ind w:firstLine="708"/>
        <w:jc w:val="both"/>
        <w:rPr>
          <w:szCs w:val="28"/>
        </w:rPr>
      </w:pPr>
      <w:r w:rsidRPr="00C33F3B">
        <w:rPr>
          <w:szCs w:val="28"/>
        </w:rPr>
        <w:t>«не голосовал» - 0.</w:t>
      </w:r>
    </w:p>
    <w:p w:rsidR="000D5FFE" w:rsidRDefault="000D5FFE" w:rsidP="000D5FFE">
      <w:pPr>
        <w:ind w:firstLine="708"/>
        <w:jc w:val="both"/>
        <w:rPr>
          <w:szCs w:val="28"/>
        </w:rPr>
      </w:pPr>
      <w:r>
        <w:rPr>
          <w:szCs w:val="28"/>
        </w:rPr>
        <w:t>Принято единогласно.</w:t>
      </w:r>
    </w:p>
    <w:p w:rsidR="006928A7" w:rsidRDefault="006928A7" w:rsidP="00722BF9">
      <w:pPr>
        <w:spacing w:line="240" w:lineRule="auto"/>
        <w:ind w:firstLine="709"/>
        <w:jc w:val="both"/>
        <w:rPr>
          <w:szCs w:val="28"/>
        </w:rPr>
      </w:pPr>
    </w:p>
    <w:p w:rsidR="00F92292" w:rsidRPr="00FF5CEC" w:rsidRDefault="00F92292" w:rsidP="00722BF9">
      <w:pPr>
        <w:spacing w:line="240" w:lineRule="auto"/>
        <w:ind w:firstLine="709"/>
        <w:jc w:val="both"/>
        <w:rPr>
          <w:szCs w:val="28"/>
        </w:rPr>
      </w:pPr>
    </w:p>
    <w:p w:rsidR="00245322" w:rsidRPr="00924760" w:rsidRDefault="00245322" w:rsidP="00245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7AD" w:rsidRDefault="00AD5F52">
      <w:r w:rsidRPr="00AD5F52">
        <w:t xml:space="preserve">Председатель организационного комитета </w:t>
      </w:r>
      <w:r w:rsidR="00D07AE3" w:rsidRPr="00AD5F52">
        <w:t xml:space="preserve">                                     </w:t>
      </w:r>
      <w:proofErr w:type="spellStart"/>
      <w:r w:rsidR="00D07AE3">
        <w:t>Н.В.Лобанова</w:t>
      </w:r>
      <w:proofErr w:type="spellEnd"/>
    </w:p>
    <w:p w:rsidR="00C061EC" w:rsidRDefault="00C061EC"/>
    <w:sectPr w:rsidR="00C061EC" w:rsidSect="004F31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8E"/>
    <w:rsid w:val="000D5D15"/>
    <w:rsid w:val="000D5FFE"/>
    <w:rsid w:val="001A15EE"/>
    <w:rsid w:val="001B00E4"/>
    <w:rsid w:val="001C6CF7"/>
    <w:rsid w:val="00245322"/>
    <w:rsid w:val="00255FED"/>
    <w:rsid w:val="002723D3"/>
    <w:rsid w:val="00320DAC"/>
    <w:rsid w:val="0034495A"/>
    <w:rsid w:val="00426E8E"/>
    <w:rsid w:val="00455229"/>
    <w:rsid w:val="00486118"/>
    <w:rsid w:val="004A51F3"/>
    <w:rsid w:val="004F3193"/>
    <w:rsid w:val="005630A9"/>
    <w:rsid w:val="00590F18"/>
    <w:rsid w:val="00601C9F"/>
    <w:rsid w:val="006120DC"/>
    <w:rsid w:val="00636A43"/>
    <w:rsid w:val="006928A7"/>
    <w:rsid w:val="006C6C09"/>
    <w:rsid w:val="0071175B"/>
    <w:rsid w:val="00722BF9"/>
    <w:rsid w:val="0075199D"/>
    <w:rsid w:val="007767AD"/>
    <w:rsid w:val="008245B2"/>
    <w:rsid w:val="008C56F0"/>
    <w:rsid w:val="00904A12"/>
    <w:rsid w:val="00914511"/>
    <w:rsid w:val="00A07E0B"/>
    <w:rsid w:val="00A91589"/>
    <w:rsid w:val="00AD5F52"/>
    <w:rsid w:val="00B24CBC"/>
    <w:rsid w:val="00BB4226"/>
    <w:rsid w:val="00BD295A"/>
    <w:rsid w:val="00C061EC"/>
    <w:rsid w:val="00C232D7"/>
    <w:rsid w:val="00D07AE3"/>
    <w:rsid w:val="00E4795E"/>
    <w:rsid w:val="00EA21BF"/>
    <w:rsid w:val="00F00DBC"/>
    <w:rsid w:val="00F10674"/>
    <w:rsid w:val="00F555D8"/>
    <w:rsid w:val="00F92292"/>
    <w:rsid w:val="00F95822"/>
    <w:rsid w:val="00FB61DD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F9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F9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436E-4818-4410-80CA-2393A368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БарышковаТВ</dc:creator>
  <cp:keywords/>
  <dc:description/>
  <cp:lastModifiedBy>БарышковаТВ</cp:lastModifiedBy>
  <cp:revision>52</cp:revision>
  <dcterms:created xsi:type="dcterms:W3CDTF">2025-11-28T06:31:00Z</dcterms:created>
  <dcterms:modified xsi:type="dcterms:W3CDTF">2026-04-30T07:41:00Z</dcterms:modified>
</cp:coreProperties>
</file>